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Управление жилищно-коммунального хозяйства.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tabs>
          <w:tab w:val="left" w:pos="283" w:leader="none"/>
          <w:tab w:val="left" w:pos="567" w:leader="none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Заместитель начальника отдела развития жилищно-коммунального хозяйства.</w:t>
      </w:r>
      <w:r>
        <w:rPr>
          <w:rFonts w:ascii="Times New Roman" w:hAnsi="Times New Roman" w:eastAsia="Times New Roman" w:cs="Times New Roman"/>
          <w:b/>
          <w:bCs/>
          <w:i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i/>
          <w:sz w:val="32"/>
          <w:szCs w:val="32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«Теплоэнергетика и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еплотехника», «Электроэнергетика и электротехника», «Техника и технологии строительства», «Юриспруденция», «Экономика», «Менеджмент», «Государственное и муниципальное управление», «Строительство»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совместно с муниципальными образованиями, перечни объектов, подлежащих модернизации, реконструкции, капитальному ремонту в сфере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предложений по отбору проектов для включения в государственные, региональные программы в сфере развития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организации проведения семинаров, совещаний для муниципальных образований по передовому опыту в сфере реформирования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 оперативной и аналитической информации по вопросам ЖКХ вышестоящему руководству;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мониторинга за подготовкой объектов ЖКХ муниципальных образований к работе в отопительный сезон;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работе комиссий по вопросам, входящим в компетенцию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государственных, региональных программ, касающихся капитального ремонта, модернизации и реформирования объектов ЖКХ Забайкальского края и подготовка предложений для включения в федеральные программы;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3"/>
        <w:ind w:firstLine="709"/>
        <w:jc w:val="both"/>
        <w:spacing w:before="0" w:beforeAutospacing="0" w:after="0" w:afterAutospacing="0" w:line="232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мониторинга по разработке и утверждению схем теплоснабжения поселений, городских округов с численностью населения менее чем 500 тысяч человек;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мониторинга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соблюдением муни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ципальными образованиями условий, целей и порядка предоставления и использования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проверки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представленных в Министерство отчетов муниципальных образований об использовании субсидий на реализацию мероприятий в рамках государственной программы Забайкальского края «Развитие жилищно-коммунального хозяйства Забайкальского края» по компетенции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в Министерство финансов Забайкальского края заявки на финансирование мероприятий из краевого бюджета по направлению деятельности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3"/>
        <w:ind w:firstLine="709"/>
        <w:jc w:val="both"/>
        <w:spacing w:before="0" w:beforeAutospacing="0" w:after="0" w:afterAutospacing="0" w:line="232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по составлению проекта краевого бюджета в части полномочий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 предложений по кассовым выплатам на следующий месяц за текущим в отдел финансового планирования, бухгалтерского учета и отчетности Министерства на основании предложений муниципальных образований и потребности в соответствии с закрепленными полномочиями.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Кондакова Анастасия Юрьевна 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Обычный (веб)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2024-12-02T04:59:48Z</dcterms:modified>
</cp:coreProperties>
</file>